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CCC57E"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方正仿宋_GBK" w:cs="Times New Roman"/>
          <w:sz w:val="32"/>
          <w:szCs w:val="32"/>
        </w:rPr>
        <w:t>附件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</w:t>
      </w:r>
      <w:r>
        <w:rPr>
          <w:rFonts w:ascii="Times New Roman" w:hAnsi="Times New Roman" w:eastAsia="方正仿宋_GBK" w:cs="Times New Roman"/>
          <w:sz w:val="32"/>
          <w:szCs w:val="32"/>
        </w:rPr>
        <w:t>：</w:t>
      </w:r>
    </w:p>
    <w:p w14:paraId="683F6F76">
      <w:pPr>
        <w:spacing w:line="600" w:lineRule="exact"/>
        <w:jc w:val="both"/>
        <w:rPr>
          <w:rFonts w:ascii="Times New Roman" w:hAnsi="Times New Roman" w:eastAsia="方正小标宋_GBK" w:cs="Times New Roman"/>
          <w:sz w:val="44"/>
          <w:szCs w:val="44"/>
        </w:rPr>
      </w:pPr>
    </w:p>
    <w:p w14:paraId="7FA4057D">
      <w:pPr>
        <w:spacing w:line="600" w:lineRule="exact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政府专职消防队员招录体能测试标准</w:t>
      </w:r>
    </w:p>
    <w:p w14:paraId="4425372B"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</w:p>
    <w:tbl>
      <w:tblPr>
        <w:tblStyle w:val="2"/>
        <w:tblW w:w="985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1"/>
        <w:gridCol w:w="778"/>
        <w:gridCol w:w="709"/>
        <w:gridCol w:w="708"/>
        <w:gridCol w:w="709"/>
        <w:gridCol w:w="709"/>
        <w:gridCol w:w="709"/>
        <w:gridCol w:w="708"/>
        <w:gridCol w:w="709"/>
        <w:gridCol w:w="709"/>
        <w:gridCol w:w="920"/>
        <w:gridCol w:w="771"/>
      </w:tblGrid>
      <w:tr w14:paraId="5FCF8A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  <w:jc w:val="center"/>
        </w:trPr>
        <w:tc>
          <w:tcPr>
            <w:tcW w:w="1711" w:type="dxa"/>
            <w:vMerge w:val="restart"/>
            <w:vAlign w:val="center"/>
          </w:tcPr>
          <w:p w14:paraId="744C32B1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项    目</w:t>
            </w:r>
          </w:p>
        </w:tc>
        <w:tc>
          <w:tcPr>
            <w:tcW w:w="7368" w:type="dxa"/>
            <w:gridSpan w:val="10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DF816D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体能测试成绩对应分值、测试办法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4378C02E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备注</w:t>
            </w:r>
          </w:p>
        </w:tc>
      </w:tr>
      <w:tr w14:paraId="59BCDD0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711" w:type="dxa"/>
            <w:vMerge w:val="continue"/>
            <w:tcBorders>
              <w:bottom w:val="single" w:color="auto" w:sz="4" w:space="0"/>
            </w:tcBorders>
            <w:vAlign w:val="center"/>
          </w:tcPr>
          <w:p w14:paraId="7320B9F7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A6B2C9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1分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5FDC7C">
            <w:pPr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2分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67828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3分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EF81DA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4分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D6578DA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5分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0FE76F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6分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507D4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7分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CF369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8分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83D1AB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9分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50081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  <w:t>10分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7B24AA0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2474796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711" w:type="dxa"/>
            <w:vMerge w:val="restart"/>
            <w:vAlign w:val="center"/>
          </w:tcPr>
          <w:p w14:paraId="0395C3C8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1000米跑</w:t>
            </w:r>
          </w:p>
          <w:p w14:paraId="37217161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（分、秒）</w:t>
            </w: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52811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4′35″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81EF49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4′20″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BA88C7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4′15″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B9C659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4′10″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1E5935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4′05″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30D23E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4′00″</w:t>
            </w:r>
          </w:p>
        </w:tc>
        <w:tc>
          <w:tcPr>
            <w:tcW w:w="7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CFF15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3′55″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18A05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3′50″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8B24B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3′45″</w:t>
            </w:r>
          </w:p>
        </w:tc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B3E89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3′40″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0AD2B4B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必考项目</w:t>
            </w:r>
          </w:p>
        </w:tc>
      </w:tr>
      <w:tr w14:paraId="68D34B5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2" w:hRule="atLeast"/>
          <w:jc w:val="center"/>
        </w:trPr>
        <w:tc>
          <w:tcPr>
            <w:tcW w:w="1711" w:type="dxa"/>
            <w:vMerge w:val="continue"/>
            <w:vAlign w:val="center"/>
          </w:tcPr>
          <w:p w14:paraId="2490E2D3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68" w:type="dxa"/>
            <w:gridSpan w:val="1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6CD41E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1.分组考核。</w:t>
            </w:r>
          </w:p>
          <w:p w14:paraId="7A96EF53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2.在跑道或平地上标出起点线，考生从起点线处听到起跑口令后起跑，完成1000米距离到达终点线，记录时间。</w:t>
            </w:r>
          </w:p>
          <w:p w14:paraId="4032705A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3.考核以完成时间计算成绩。</w:t>
            </w:r>
          </w:p>
          <w:p w14:paraId="400A2FB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4.得分超出10分的，每递减5秒增加1分，最高15分。</w:t>
            </w:r>
          </w:p>
          <w:p w14:paraId="475F0C7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5.海拔2100-3000米，每增加100米高度标准递增3秒，3100-4000米，每增加100米高度标准递增4秒。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6C4640DA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3364A01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711" w:type="dxa"/>
            <w:vMerge w:val="restart"/>
            <w:vAlign w:val="center"/>
          </w:tcPr>
          <w:p w14:paraId="581DE0E8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原地跳高</w:t>
            </w:r>
          </w:p>
          <w:p w14:paraId="5F46B853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（厘米）</w:t>
            </w:r>
          </w:p>
        </w:tc>
        <w:tc>
          <w:tcPr>
            <w:tcW w:w="778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6AF4A35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40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0A255D3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47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EA0F09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50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295824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53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483DB1D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55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7B9A575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57</w:t>
            </w:r>
          </w:p>
        </w:tc>
        <w:tc>
          <w:tcPr>
            <w:tcW w:w="708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96AB5B9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60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81AC10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63</w:t>
            </w:r>
          </w:p>
        </w:tc>
        <w:tc>
          <w:tcPr>
            <w:tcW w:w="70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F42255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65</w:t>
            </w:r>
          </w:p>
        </w:tc>
        <w:tc>
          <w:tcPr>
            <w:tcW w:w="9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F9B23F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小标宋简体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小标宋简体" w:cs="Times New Roman"/>
                <w:kern w:val="0"/>
                <w:szCs w:val="21"/>
              </w:rPr>
              <w:t>67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137C1A1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两项任选一项</w:t>
            </w:r>
          </w:p>
        </w:tc>
      </w:tr>
      <w:tr w14:paraId="348DC31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6" w:hRule="atLeast"/>
          <w:jc w:val="center"/>
        </w:trPr>
        <w:tc>
          <w:tcPr>
            <w:tcW w:w="1711" w:type="dxa"/>
            <w:vMerge w:val="continue"/>
            <w:vAlign w:val="center"/>
          </w:tcPr>
          <w:p w14:paraId="697A29FA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68" w:type="dxa"/>
            <w:gridSpan w:val="10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68BD25DB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3ADD956E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2.考生双脚站立靠墙，单手伸直标记中指最高触墙点（示指高度），双脚立定垂直跳起，以单手指尖触墙，测量示指高度与跳起触墙高度之间的距离。两次测试，记录成绩较好的1次。</w:t>
            </w:r>
          </w:p>
          <w:p w14:paraId="4216E10E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3.考核以完成跳起高度计算成绩。</w:t>
            </w:r>
          </w:p>
          <w:p w14:paraId="6BCC07D1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4.得分超出10分的，每递增3厘米增加1分，最高15分。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51FB378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</w:p>
        </w:tc>
      </w:tr>
      <w:tr w14:paraId="02FC50A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  <w:jc w:val="center"/>
        </w:trPr>
        <w:tc>
          <w:tcPr>
            <w:tcW w:w="1711" w:type="dxa"/>
            <w:vMerge w:val="restart"/>
            <w:vAlign w:val="center"/>
          </w:tcPr>
          <w:p w14:paraId="3C9A11A8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立定跳远</w:t>
            </w:r>
          </w:p>
          <w:p w14:paraId="492F2D0B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（米）</w:t>
            </w: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23830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2.01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523149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2.13</w:t>
            </w:r>
          </w:p>
        </w:tc>
        <w:tc>
          <w:tcPr>
            <w:tcW w:w="70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006A60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2.18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9AC8B6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2.23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7C29F7"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2.28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D35B3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2.33</w:t>
            </w:r>
          </w:p>
        </w:tc>
        <w:tc>
          <w:tcPr>
            <w:tcW w:w="708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C9D41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2.38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90680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2.43</w:t>
            </w:r>
          </w:p>
        </w:tc>
        <w:tc>
          <w:tcPr>
            <w:tcW w:w="709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3296D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2.48</w:t>
            </w:r>
          </w:p>
        </w:tc>
        <w:tc>
          <w:tcPr>
            <w:tcW w:w="92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0AE3D1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2.53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4D38437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</w:p>
        </w:tc>
      </w:tr>
      <w:tr w14:paraId="2E1278C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2" w:hRule="atLeast"/>
          <w:jc w:val="center"/>
        </w:trPr>
        <w:tc>
          <w:tcPr>
            <w:tcW w:w="1711" w:type="dxa"/>
            <w:vMerge w:val="continue"/>
            <w:vAlign w:val="center"/>
          </w:tcPr>
          <w:p w14:paraId="08E5FD30">
            <w:pPr>
              <w:adjustRightInd w:val="0"/>
              <w:snapToGrid w:val="0"/>
              <w:jc w:val="center"/>
              <w:rPr>
                <w:rFonts w:ascii="Times New Roman" w:hAnsi="Times New Roman" w:eastAsia="黑体" w:cs="Times New Roman"/>
                <w:szCs w:val="21"/>
              </w:rPr>
            </w:pPr>
          </w:p>
        </w:tc>
        <w:tc>
          <w:tcPr>
            <w:tcW w:w="7368" w:type="dxa"/>
            <w:gridSpan w:val="10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 w14:paraId="2370C6E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0118A53A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跑道或平地上标出起跳线，考生站立在起跳线后，脚尖不得踩线，脚尖不得离开地面，两脚原地同时起跳，不得有助跑、垫步或连跳动作，测量起跳线后沿至身体任何着地最近点后沿的垂直距离。两次测试，记录成绩较好的1次。</w:t>
            </w:r>
          </w:p>
          <w:p w14:paraId="27C14AF8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3.考核以完成跳出长度计算成绩。</w:t>
            </w:r>
          </w:p>
          <w:p w14:paraId="0BEAFEA5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4.得分超出10分的，每递增5里面增加1分，最高15分。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 w14:paraId="5370873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</w:p>
        </w:tc>
      </w:tr>
    </w:tbl>
    <w:p w14:paraId="3F8C8CA8"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</w:p>
    <w:p w14:paraId="5385954F">
      <w:pPr>
        <w:spacing w:line="600" w:lineRule="exact"/>
        <w:rPr>
          <w:rFonts w:ascii="Times New Roman" w:hAnsi="Times New Roman" w:eastAsia="方正仿宋_GBK" w:cs="Times New Roman"/>
          <w:sz w:val="32"/>
          <w:szCs w:val="32"/>
        </w:rPr>
      </w:pPr>
    </w:p>
    <w:tbl>
      <w:tblPr>
        <w:tblStyle w:val="2"/>
        <w:tblW w:w="985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1"/>
        <w:gridCol w:w="725"/>
        <w:gridCol w:w="725"/>
        <w:gridCol w:w="726"/>
        <w:gridCol w:w="726"/>
        <w:gridCol w:w="726"/>
        <w:gridCol w:w="726"/>
        <w:gridCol w:w="726"/>
        <w:gridCol w:w="726"/>
        <w:gridCol w:w="726"/>
        <w:gridCol w:w="833"/>
        <w:gridCol w:w="774"/>
      </w:tblGrid>
      <w:tr w14:paraId="10AE488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705" w:type="dxa"/>
            <w:vMerge w:val="restart"/>
            <w:vAlign w:val="center"/>
          </w:tcPr>
          <w:p w14:paraId="13B521A1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项    目</w:t>
            </w:r>
          </w:p>
        </w:tc>
        <w:tc>
          <w:tcPr>
            <w:tcW w:w="7335" w:type="dxa"/>
            <w:gridSpan w:val="10"/>
            <w:tcBorders>
              <w:right w:val="single" w:color="auto" w:sz="4" w:space="0"/>
            </w:tcBorders>
            <w:vAlign w:val="center"/>
          </w:tcPr>
          <w:p w14:paraId="573A3B63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体能测试成绩对应分值、测试办法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0E64809F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  <w:t>备注</w:t>
            </w:r>
          </w:p>
        </w:tc>
      </w:tr>
      <w:tr w14:paraId="5108CD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705" w:type="dxa"/>
            <w:vMerge w:val="continue"/>
            <w:vAlign w:val="center"/>
          </w:tcPr>
          <w:p w14:paraId="6A61F9B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 w:val="22"/>
                <w:szCs w:val="22"/>
              </w:rPr>
            </w:pPr>
          </w:p>
        </w:tc>
        <w:tc>
          <w:tcPr>
            <w:tcW w:w="722" w:type="dxa"/>
            <w:vAlign w:val="center"/>
          </w:tcPr>
          <w:p w14:paraId="13DA01D3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1分</w:t>
            </w:r>
          </w:p>
        </w:tc>
        <w:tc>
          <w:tcPr>
            <w:tcW w:w="722" w:type="dxa"/>
            <w:vAlign w:val="center"/>
          </w:tcPr>
          <w:p w14:paraId="3363CBF1">
            <w:pPr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2分</w:t>
            </w:r>
          </w:p>
        </w:tc>
        <w:tc>
          <w:tcPr>
            <w:tcW w:w="723" w:type="dxa"/>
            <w:vAlign w:val="center"/>
          </w:tcPr>
          <w:p w14:paraId="67A4763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3分</w:t>
            </w:r>
          </w:p>
        </w:tc>
        <w:tc>
          <w:tcPr>
            <w:tcW w:w="723" w:type="dxa"/>
            <w:vAlign w:val="center"/>
          </w:tcPr>
          <w:p w14:paraId="07BDADC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4分</w:t>
            </w:r>
          </w:p>
        </w:tc>
        <w:tc>
          <w:tcPr>
            <w:tcW w:w="723" w:type="dxa"/>
            <w:vAlign w:val="center"/>
          </w:tcPr>
          <w:p w14:paraId="1462EE5D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5分</w:t>
            </w:r>
          </w:p>
        </w:tc>
        <w:tc>
          <w:tcPr>
            <w:tcW w:w="723" w:type="dxa"/>
            <w:vAlign w:val="center"/>
          </w:tcPr>
          <w:p w14:paraId="4987126B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6分</w:t>
            </w:r>
          </w:p>
        </w:tc>
        <w:tc>
          <w:tcPr>
            <w:tcW w:w="723" w:type="dxa"/>
            <w:vAlign w:val="center"/>
          </w:tcPr>
          <w:p w14:paraId="5C85818E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7分</w:t>
            </w:r>
          </w:p>
        </w:tc>
        <w:tc>
          <w:tcPr>
            <w:tcW w:w="723" w:type="dxa"/>
            <w:vAlign w:val="center"/>
          </w:tcPr>
          <w:p w14:paraId="0EADFB9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8分</w:t>
            </w:r>
          </w:p>
        </w:tc>
        <w:tc>
          <w:tcPr>
            <w:tcW w:w="723" w:type="dxa"/>
            <w:vAlign w:val="center"/>
          </w:tcPr>
          <w:p w14:paraId="24B950C9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kern w:val="0"/>
                <w:sz w:val="22"/>
                <w:szCs w:val="22"/>
              </w:rPr>
              <w:t>9分</w:t>
            </w:r>
          </w:p>
        </w:tc>
        <w:tc>
          <w:tcPr>
            <w:tcW w:w="830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01F3E9D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</w:pPr>
            <w:r>
              <w:rPr>
                <w:rFonts w:ascii="Times New Roman" w:hAnsi="Times New Roman" w:eastAsia="方正楷体_GBK" w:cs="Times New Roman"/>
                <w:spacing w:val="-10"/>
                <w:kern w:val="0"/>
                <w:sz w:val="22"/>
                <w:szCs w:val="22"/>
              </w:rPr>
              <w:t>10分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5925E6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楷体_GB2312" w:cs="Times New Roman"/>
                <w:spacing w:val="-10"/>
                <w:kern w:val="0"/>
                <w:sz w:val="22"/>
                <w:szCs w:val="22"/>
              </w:rPr>
            </w:pPr>
          </w:p>
        </w:tc>
      </w:tr>
      <w:tr w14:paraId="662C870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705" w:type="dxa"/>
            <w:vMerge w:val="restart"/>
            <w:vAlign w:val="center"/>
          </w:tcPr>
          <w:p w14:paraId="5C4A3CD1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单杠引体向上（次/3分钟）</w:t>
            </w:r>
          </w:p>
        </w:tc>
        <w:tc>
          <w:tcPr>
            <w:tcW w:w="722" w:type="dxa"/>
            <w:vAlign w:val="center"/>
          </w:tcPr>
          <w:p w14:paraId="390CE7B5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-</w:t>
            </w:r>
          </w:p>
        </w:tc>
        <w:tc>
          <w:tcPr>
            <w:tcW w:w="722" w:type="dxa"/>
            <w:vAlign w:val="center"/>
          </w:tcPr>
          <w:p w14:paraId="09574441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</w:t>
            </w:r>
          </w:p>
        </w:tc>
        <w:tc>
          <w:tcPr>
            <w:tcW w:w="723" w:type="dxa"/>
            <w:vAlign w:val="center"/>
          </w:tcPr>
          <w:p w14:paraId="6B8FE421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2</w:t>
            </w:r>
          </w:p>
        </w:tc>
        <w:tc>
          <w:tcPr>
            <w:tcW w:w="723" w:type="dxa"/>
            <w:vAlign w:val="center"/>
          </w:tcPr>
          <w:p w14:paraId="023F4B7E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3</w:t>
            </w:r>
          </w:p>
        </w:tc>
        <w:tc>
          <w:tcPr>
            <w:tcW w:w="723" w:type="dxa"/>
            <w:vAlign w:val="center"/>
          </w:tcPr>
          <w:p w14:paraId="6D8BAB04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4</w:t>
            </w:r>
          </w:p>
        </w:tc>
        <w:tc>
          <w:tcPr>
            <w:tcW w:w="723" w:type="dxa"/>
            <w:vAlign w:val="center"/>
          </w:tcPr>
          <w:p w14:paraId="17496155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5</w:t>
            </w:r>
          </w:p>
        </w:tc>
        <w:tc>
          <w:tcPr>
            <w:tcW w:w="723" w:type="dxa"/>
            <w:vAlign w:val="center"/>
          </w:tcPr>
          <w:p w14:paraId="05B4CB0C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723" w:type="dxa"/>
            <w:vAlign w:val="center"/>
          </w:tcPr>
          <w:p w14:paraId="0634E79C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7</w:t>
            </w:r>
          </w:p>
        </w:tc>
        <w:tc>
          <w:tcPr>
            <w:tcW w:w="723" w:type="dxa"/>
            <w:vAlign w:val="center"/>
          </w:tcPr>
          <w:p w14:paraId="3A2A6D3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9</w:t>
            </w:r>
          </w:p>
        </w:tc>
        <w:tc>
          <w:tcPr>
            <w:tcW w:w="830" w:type="dxa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 w14:paraId="5DBCACFF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11</w:t>
            </w:r>
          </w:p>
        </w:tc>
        <w:tc>
          <w:tcPr>
            <w:tcW w:w="7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vAlign w:val="center"/>
          </w:tcPr>
          <w:p w14:paraId="4040B3B0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两项任选一项</w:t>
            </w:r>
          </w:p>
        </w:tc>
      </w:tr>
      <w:tr w14:paraId="420AE3C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9" w:hRule="atLeast"/>
          <w:jc w:val="center"/>
        </w:trPr>
        <w:tc>
          <w:tcPr>
            <w:tcW w:w="1705" w:type="dxa"/>
            <w:vMerge w:val="continue"/>
            <w:vAlign w:val="center"/>
          </w:tcPr>
          <w:p w14:paraId="43B265F6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35" w:type="dxa"/>
            <w:gridSpan w:val="10"/>
            <w:tcBorders>
              <w:right w:val="single" w:color="auto" w:sz="4" w:space="0"/>
            </w:tcBorders>
            <w:vAlign w:val="center"/>
          </w:tcPr>
          <w:p w14:paraId="385A5EEB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086201CB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 xml:space="preserve">2.按照规定动作要领完成动作。引体时下颌高于杠面、身体不得借助振浪或摆动、悬垂时双肘关节伸直；脚触及地面或立柱，结束考核。 </w:t>
            </w:r>
          </w:p>
          <w:p w14:paraId="41B49579">
            <w:pPr>
              <w:widowControl/>
              <w:adjustRightInd w:val="0"/>
              <w:snapToGrid w:val="0"/>
              <w:spacing w:line="240" w:lineRule="exact"/>
              <w:ind w:firstLine="420" w:firstLineChars="200"/>
              <w:jc w:val="left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3.考核以完成次数计算成绩。</w:t>
            </w:r>
          </w:p>
          <w:p w14:paraId="0B1D8871">
            <w:pPr>
              <w:widowControl/>
              <w:adjustRightInd w:val="0"/>
              <w:snapToGrid w:val="0"/>
              <w:spacing w:line="240" w:lineRule="exact"/>
              <w:ind w:firstLine="420" w:firstLineChars="200"/>
              <w:jc w:val="left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4.得分超出10分的，每递增2次增加1分，最高15分。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2211DC0C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</w:p>
        </w:tc>
      </w:tr>
      <w:tr w14:paraId="500C74D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705" w:type="dxa"/>
            <w:vMerge w:val="restart"/>
            <w:vAlign w:val="center"/>
          </w:tcPr>
          <w:p w14:paraId="645F1F30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俯卧撑</w:t>
            </w:r>
          </w:p>
          <w:p w14:paraId="1635482E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（次/2分钟）</w:t>
            </w:r>
          </w:p>
        </w:tc>
        <w:tc>
          <w:tcPr>
            <w:tcW w:w="722" w:type="dxa"/>
            <w:tcBorders>
              <w:right w:val="single" w:color="auto" w:sz="4" w:space="0"/>
            </w:tcBorders>
            <w:vAlign w:val="center"/>
          </w:tcPr>
          <w:p w14:paraId="6EDE50A0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6</w:t>
            </w:r>
          </w:p>
        </w:tc>
        <w:tc>
          <w:tcPr>
            <w:tcW w:w="7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B5320A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8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064E78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11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0623719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14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7C74CD7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18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4E39A2A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22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E0610B3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27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5E4229F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32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13D434BC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38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4342CFB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42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436C3120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</w:p>
        </w:tc>
      </w:tr>
      <w:tr w14:paraId="636ADAD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0" w:hRule="atLeast"/>
          <w:jc w:val="center"/>
        </w:trPr>
        <w:tc>
          <w:tcPr>
            <w:tcW w:w="1705" w:type="dxa"/>
            <w:vMerge w:val="continue"/>
            <w:vAlign w:val="center"/>
          </w:tcPr>
          <w:p w14:paraId="5D39AD71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35" w:type="dxa"/>
            <w:gridSpan w:val="10"/>
            <w:tcBorders>
              <w:right w:val="single" w:color="auto" w:sz="4" w:space="0"/>
            </w:tcBorders>
            <w:vAlign w:val="center"/>
          </w:tcPr>
          <w:p w14:paraId="6EB0227F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55E2E7D7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2.按照规定动作要领完成动作。屈臂时肩关节高于肘关节、伸臂时双肘关节未伸直、做动作时身体未保持平直，该次动作不计数；除手脚外身体其他部位触及地面，结束考核。</w:t>
            </w:r>
          </w:p>
          <w:p w14:paraId="5D592AA1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3.得分超出10分的，每递增6次增加1分，最高15分。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4449F9D">
            <w:pPr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</w:tr>
      <w:tr w14:paraId="0E9B33E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  <w:jc w:val="center"/>
        </w:trPr>
        <w:tc>
          <w:tcPr>
            <w:tcW w:w="1705" w:type="dxa"/>
            <w:vMerge w:val="restart"/>
            <w:vAlign w:val="center"/>
          </w:tcPr>
          <w:p w14:paraId="1A182DEF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10米×4</w:t>
            </w:r>
          </w:p>
          <w:p w14:paraId="0BEC5022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往返跑</w:t>
            </w:r>
          </w:p>
          <w:p w14:paraId="58CE52B5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（秒）</w:t>
            </w:r>
          </w:p>
        </w:tc>
        <w:tc>
          <w:tcPr>
            <w:tcW w:w="722" w:type="dxa"/>
            <w:tcBorders>
              <w:right w:val="single" w:color="auto" w:sz="4" w:space="0"/>
            </w:tcBorders>
            <w:vAlign w:val="center"/>
          </w:tcPr>
          <w:p w14:paraId="523FF7F3">
            <w:pPr>
              <w:widowControl/>
              <w:adjustRightInd w:val="0"/>
              <w:snapToGrid w:val="0"/>
              <w:ind w:left="-153" w:leftChars="-73" w:right="-204" w:rightChars="-97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14″5</w:t>
            </w:r>
          </w:p>
        </w:tc>
        <w:tc>
          <w:tcPr>
            <w:tcW w:w="72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0E7F54F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13″7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09DD6C3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12″8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2289CA5D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12″3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7FC92703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11″8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6AB072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11″3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523F382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10″8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E98D9F2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10″4</w:t>
            </w:r>
          </w:p>
        </w:tc>
        <w:tc>
          <w:tcPr>
            <w:tcW w:w="723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67AB72D3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10″1</w:t>
            </w:r>
          </w:p>
        </w:tc>
        <w:tc>
          <w:tcPr>
            <w:tcW w:w="8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1E28DEB">
            <w:pPr>
              <w:widowControl/>
              <w:adjustRightInd w:val="0"/>
              <w:snapToGrid w:val="0"/>
              <w:jc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9″8</w:t>
            </w:r>
          </w:p>
        </w:tc>
        <w:tc>
          <w:tcPr>
            <w:tcW w:w="771" w:type="dxa"/>
            <w:vMerge w:val="restart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405D9E01">
            <w:pPr>
              <w:jc w:val="center"/>
              <w:rPr>
                <w:rFonts w:ascii="Times New Roman" w:hAnsi="Times New Roman" w:eastAsia="方正仿宋_GBK" w:cs="Times New Roman"/>
                <w:kern w:val="0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两项任选一项</w:t>
            </w:r>
          </w:p>
        </w:tc>
      </w:tr>
      <w:tr w14:paraId="5CE908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4" w:hRule="atLeast"/>
          <w:jc w:val="center"/>
        </w:trPr>
        <w:tc>
          <w:tcPr>
            <w:tcW w:w="1705" w:type="dxa"/>
            <w:vMerge w:val="continue"/>
            <w:vAlign w:val="center"/>
          </w:tcPr>
          <w:p w14:paraId="4AF5F84E">
            <w:pPr>
              <w:widowControl/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35" w:type="dxa"/>
            <w:gridSpan w:val="10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7CE1D3C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1.单个或分组考核。</w:t>
            </w:r>
          </w:p>
          <w:p w14:paraId="1CC9A95F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2.在10米长的跑道上标出起点线和折返线，考生从起点线处听到起跑口令后起跑，在折返线处返回跑向起跑线，到达起跑线时为完成1次往返。连续完成2次往返，记录时间。</w:t>
            </w:r>
          </w:p>
          <w:p w14:paraId="5F86CFA2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3.考核以完成时间计算成绩。</w:t>
            </w:r>
          </w:p>
          <w:p w14:paraId="00944F73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4.得分超出10分的，每递减0.1秒增加1分，最高15分。</w:t>
            </w:r>
          </w:p>
          <w:p w14:paraId="0C04C212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5.高原地区按照上述内地标准增加1秒。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7F26F070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2E05FD8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  <w:jc w:val="center"/>
        </w:trPr>
        <w:tc>
          <w:tcPr>
            <w:tcW w:w="1705" w:type="dxa"/>
            <w:vMerge w:val="restart"/>
            <w:vAlign w:val="center"/>
          </w:tcPr>
          <w:p w14:paraId="069F7A11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100米跑（秒）</w:t>
            </w:r>
          </w:p>
        </w:tc>
        <w:tc>
          <w:tcPr>
            <w:tcW w:w="7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2E603B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17</w:t>
            </w:r>
            <w:r>
              <w:rPr>
                <w:rFonts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CB9127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″9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D28F10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15″6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830B6B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″3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34E49A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15</w:t>
            </w:r>
            <w:r>
              <w:rPr>
                <w:rFonts w:ascii="Times New Roman" w:hAnsi="Times New Roman" w:cs="Times New Roman"/>
                <w:szCs w:val="21"/>
              </w:rPr>
              <w:t>″0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6943DC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″7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4748B2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″4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892021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14</w:t>
            </w:r>
            <w:r>
              <w:rPr>
                <w:rFonts w:ascii="Times New Roman" w:hAnsi="Times New Roman" w:cs="Times New Roman"/>
                <w:szCs w:val="21"/>
              </w:rPr>
              <w:t>″1</w:t>
            </w:r>
          </w:p>
        </w:tc>
        <w:tc>
          <w:tcPr>
            <w:tcW w:w="7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7EFB7B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13</w:t>
            </w:r>
            <w:r>
              <w:rPr>
                <w:rFonts w:ascii="Times New Roman" w:hAnsi="Times New Roman" w:cs="Times New Roman"/>
                <w:szCs w:val="21"/>
              </w:rPr>
              <w:t>″8</w:t>
            </w:r>
          </w:p>
        </w:tc>
        <w:tc>
          <w:tcPr>
            <w:tcW w:w="8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4BDFAA">
            <w:pPr>
              <w:adjustRightInd w:val="0"/>
              <w:snapToGrid w:val="0"/>
              <w:spacing w:line="240" w:lineRule="exact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13</w:t>
            </w:r>
            <w:r>
              <w:rPr>
                <w:rFonts w:ascii="Times New Roman" w:hAnsi="Times New Roman" w:cs="Times New Roman"/>
                <w:szCs w:val="21"/>
              </w:rPr>
              <w:t>″5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298FF90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0AC5614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1" w:hRule="atLeast"/>
          <w:jc w:val="center"/>
        </w:trPr>
        <w:tc>
          <w:tcPr>
            <w:tcW w:w="1705" w:type="dxa"/>
            <w:vMerge w:val="continue"/>
            <w:vAlign w:val="center"/>
          </w:tcPr>
          <w:p w14:paraId="425D49C5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7335" w:type="dxa"/>
            <w:gridSpan w:val="10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0B4E0A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1.分组考核。</w:t>
            </w:r>
          </w:p>
          <w:p w14:paraId="051EF061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2.在100米长直线跑道上标出起点线和终点线，考生从起点线处听到起跑口令后起跑，通过终点线记录时间。</w:t>
            </w:r>
          </w:p>
          <w:p w14:paraId="4877457D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3.抢跑犯规，重新组织起跑；跑出本道或用其他方式干扰、阻碍他人者不记录成绩。</w:t>
            </w:r>
          </w:p>
          <w:p w14:paraId="5AA7F011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4.得分超出10分的，每递减0.3秒增加1分，最高15分。</w:t>
            </w:r>
          </w:p>
          <w:p w14:paraId="41EDB3B4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5.高原地区按照上述内地标准增加1秒。</w:t>
            </w:r>
          </w:p>
        </w:tc>
        <w:tc>
          <w:tcPr>
            <w:tcW w:w="771" w:type="dxa"/>
            <w:vMerge w:val="continue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 w14:paraId="56FC2AEE">
            <w:pPr>
              <w:widowControl/>
              <w:jc w:val="left"/>
              <w:rPr>
                <w:rFonts w:ascii="Times New Roman" w:hAnsi="Times New Roman" w:eastAsia="仿宋_GB2312" w:cs="Times New Roman"/>
                <w:szCs w:val="21"/>
              </w:rPr>
            </w:pPr>
          </w:p>
        </w:tc>
      </w:tr>
      <w:tr w14:paraId="6DDCAE0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6" w:hRule="atLeast"/>
          <w:jc w:val="center"/>
        </w:trPr>
        <w:tc>
          <w:tcPr>
            <w:tcW w:w="1705" w:type="dxa"/>
            <w:tcBorders>
              <w:bottom w:val="single" w:color="auto" w:sz="12" w:space="0"/>
            </w:tcBorders>
            <w:vAlign w:val="center"/>
          </w:tcPr>
          <w:p w14:paraId="7B7F5D69">
            <w:pPr>
              <w:adjustRightInd w:val="0"/>
              <w:snapToGrid w:val="0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备    注</w:t>
            </w:r>
          </w:p>
        </w:tc>
        <w:tc>
          <w:tcPr>
            <w:tcW w:w="8106" w:type="dxa"/>
            <w:gridSpan w:val="11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 w14:paraId="75911C35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1.总成绩最高</w:t>
            </w:r>
            <w:r>
              <w:rPr>
                <w:rFonts w:hint="eastAsia" w:ascii="Times New Roman" w:hAnsi="Times New Roman" w:eastAsia="方正仿宋_GBK" w:cs="Times New Roman"/>
                <w:szCs w:val="21"/>
                <w:lang w:val="en-US" w:eastAsia="zh-CN"/>
              </w:rPr>
              <w:t>5</w:t>
            </w:r>
            <w:r>
              <w:rPr>
                <w:rFonts w:ascii="Times New Roman" w:hAnsi="Times New Roman" w:eastAsia="方正仿宋_GBK" w:cs="Times New Roman"/>
                <w:szCs w:val="21"/>
              </w:rPr>
              <w:t>0分，单项未取得有效成绩的不予招录。</w:t>
            </w:r>
          </w:p>
          <w:p w14:paraId="7A705A58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2.高原地区应在海拔4000米一下集中组织体能测试。</w:t>
            </w:r>
          </w:p>
          <w:p w14:paraId="4AF68578">
            <w:pPr>
              <w:adjustRightInd w:val="0"/>
              <w:snapToGrid w:val="0"/>
              <w:spacing w:line="240" w:lineRule="exact"/>
              <w:ind w:firstLine="420"/>
              <w:jc w:val="left"/>
              <w:textAlignment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3.高原地区政府专职消防队员招录中“原地跳高、立定跳远、单杠引体向上、俯卧撑”按照内地标准执行。</w:t>
            </w:r>
          </w:p>
          <w:p w14:paraId="60B015B7">
            <w:pPr>
              <w:adjustRightInd w:val="0"/>
              <w:snapToGrid w:val="0"/>
              <w:spacing w:line="240" w:lineRule="exact"/>
              <w:ind w:firstLine="420" w:firstLineChars="200"/>
              <w:jc w:val="left"/>
              <w:textAlignment w:val="center"/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4.测试项目及标准中“以上”“以下”均含本级、本数。</w:t>
            </w:r>
          </w:p>
        </w:tc>
      </w:tr>
    </w:tbl>
    <w:p w14:paraId="40E122FB"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 w14:paraId="7D2E4DC8">
      <w:pPr>
        <w:spacing w:line="400" w:lineRule="exact"/>
        <w:ind w:firstLine="400" w:firstLineChars="200"/>
        <w:rPr>
          <w:rFonts w:ascii="Times New Roman" w:hAnsi="Times New Roman" w:eastAsia="方正仿宋_GBK" w:cs="Times New Roman"/>
          <w:sz w:val="20"/>
          <w:szCs w:val="20"/>
        </w:rPr>
      </w:pPr>
    </w:p>
    <w:p w14:paraId="05C4F275">
      <w:pPr>
        <w:spacing w:line="400" w:lineRule="exact"/>
        <w:ind w:firstLine="400" w:firstLineChars="200"/>
        <w:rPr>
          <w:rFonts w:ascii="Times New Roman" w:hAnsi="Times New Roman" w:eastAsia="方正仿宋_GBK" w:cs="Times New Roman"/>
          <w:sz w:val="20"/>
          <w:szCs w:val="20"/>
        </w:rPr>
      </w:pPr>
    </w:p>
    <w:tbl>
      <w:tblPr>
        <w:tblStyle w:val="3"/>
        <w:tblW w:w="978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7"/>
        <w:gridCol w:w="4105"/>
        <w:gridCol w:w="887"/>
        <w:gridCol w:w="888"/>
        <w:gridCol w:w="887"/>
        <w:gridCol w:w="888"/>
      </w:tblGrid>
      <w:tr w14:paraId="03AC721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782" w:type="dxa"/>
            <w:gridSpan w:val="6"/>
            <w:vAlign w:val="center"/>
          </w:tcPr>
          <w:p w14:paraId="6F210389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岗位适应性测试项目及标准</w:t>
            </w:r>
          </w:p>
        </w:tc>
      </w:tr>
      <w:tr w14:paraId="2666C4D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2127" w:type="dxa"/>
            <w:vAlign w:val="center"/>
          </w:tcPr>
          <w:p w14:paraId="4BF8787F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项目</w:t>
            </w:r>
          </w:p>
        </w:tc>
        <w:tc>
          <w:tcPr>
            <w:tcW w:w="4105" w:type="dxa"/>
            <w:vAlign w:val="center"/>
          </w:tcPr>
          <w:p w14:paraId="69B9B32D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测试办法</w:t>
            </w:r>
          </w:p>
        </w:tc>
        <w:tc>
          <w:tcPr>
            <w:tcW w:w="887" w:type="dxa"/>
            <w:vAlign w:val="center"/>
          </w:tcPr>
          <w:p w14:paraId="62BA14E9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优秀</w:t>
            </w:r>
          </w:p>
        </w:tc>
        <w:tc>
          <w:tcPr>
            <w:tcW w:w="888" w:type="dxa"/>
            <w:vAlign w:val="center"/>
          </w:tcPr>
          <w:p w14:paraId="16416E96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良好</w:t>
            </w:r>
          </w:p>
        </w:tc>
        <w:tc>
          <w:tcPr>
            <w:tcW w:w="887" w:type="dxa"/>
            <w:vAlign w:val="center"/>
          </w:tcPr>
          <w:p w14:paraId="10D2AA7D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中等</w:t>
            </w:r>
          </w:p>
        </w:tc>
        <w:tc>
          <w:tcPr>
            <w:tcW w:w="888" w:type="dxa"/>
            <w:vAlign w:val="center"/>
          </w:tcPr>
          <w:p w14:paraId="63317A4B">
            <w:pPr>
              <w:spacing w:line="240" w:lineRule="exact"/>
              <w:jc w:val="center"/>
              <w:rPr>
                <w:rFonts w:ascii="方正黑体_GBK" w:hAnsi="方正黑体_GBK" w:eastAsia="方正黑体_GBK" w:cs="Times New Roman"/>
                <w:szCs w:val="21"/>
              </w:rPr>
            </w:pPr>
            <w:r>
              <w:rPr>
                <w:rFonts w:hint="eastAsia" w:ascii="方正黑体_GBK" w:hAnsi="方正黑体_GBK" w:eastAsia="方正黑体_GBK" w:cs="Times New Roman"/>
                <w:szCs w:val="21"/>
              </w:rPr>
              <w:t>一般</w:t>
            </w:r>
          </w:p>
        </w:tc>
      </w:tr>
      <w:tr w14:paraId="5E612A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2127" w:type="dxa"/>
            <w:vAlign w:val="center"/>
          </w:tcPr>
          <w:p w14:paraId="4F3A077E">
            <w:pPr>
              <w:spacing w:line="240" w:lineRule="exact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负重登六楼</w:t>
            </w:r>
          </w:p>
        </w:tc>
        <w:tc>
          <w:tcPr>
            <w:tcW w:w="4105" w:type="dxa"/>
            <w:vAlign w:val="center"/>
          </w:tcPr>
          <w:p w14:paraId="24601F3C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考生佩戴消防头盔及消防安全腰带，手提两盘6</w:t>
            </w:r>
            <w:r>
              <w:rPr>
                <w:rFonts w:ascii="Times New Roman" w:hAnsi="Times New Roman" w:eastAsia="方正仿宋_GBK" w:cs="Times New Roman"/>
                <w:szCs w:val="21"/>
              </w:rPr>
              <w:t>5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毫米口径水带，从一楼楼梯口登至六楼楼梯口。记录时间。</w:t>
            </w:r>
          </w:p>
        </w:tc>
        <w:tc>
          <w:tcPr>
            <w:tcW w:w="887" w:type="dxa"/>
            <w:vAlign w:val="center"/>
          </w:tcPr>
          <w:p w14:paraId="7DB778FF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1′15″</w:t>
            </w:r>
          </w:p>
        </w:tc>
        <w:tc>
          <w:tcPr>
            <w:tcW w:w="888" w:type="dxa"/>
            <w:vAlign w:val="center"/>
          </w:tcPr>
          <w:p w14:paraId="2C74084E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1′30″</w:t>
            </w:r>
          </w:p>
        </w:tc>
        <w:tc>
          <w:tcPr>
            <w:tcW w:w="887" w:type="dxa"/>
            <w:vAlign w:val="center"/>
          </w:tcPr>
          <w:p w14:paraId="34309DA9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1′40″</w:t>
            </w:r>
          </w:p>
        </w:tc>
        <w:tc>
          <w:tcPr>
            <w:tcW w:w="888" w:type="dxa"/>
            <w:vAlign w:val="center"/>
          </w:tcPr>
          <w:p w14:paraId="745E570F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1′50″</w:t>
            </w:r>
          </w:p>
        </w:tc>
      </w:tr>
      <w:tr w14:paraId="7E8AF98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2127" w:type="dxa"/>
            <w:vAlign w:val="center"/>
          </w:tcPr>
          <w:p w14:paraId="0BFB640C">
            <w:pPr>
              <w:spacing w:line="240" w:lineRule="exact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原地攀登六米拉梯</w:t>
            </w:r>
          </w:p>
        </w:tc>
        <w:tc>
          <w:tcPr>
            <w:tcW w:w="4105" w:type="dxa"/>
            <w:vAlign w:val="center"/>
          </w:tcPr>
          <w:p w14:paraId="044AB91B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考生穿着全套消防员防护装具，扣好安全绳，从原地逐级攀登架设在训练塔窗口的六米拉梯，并进入二楼平台。记录时间。</w:t>
            </w:r>
          </w:p>
        </w:tc>
        <w:tc>
          <w:tcPr>
            <w:tcW w:w="887" w:type="dxa"/>
            <w:vAlign w:val="center"/>
          </w:tcPr>
          <w:p w14:paraId="004E5400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10″</w:t>
            </w:r>
          </w:p>
        </w:tc>
        <w:tc>
          <w:tcPr>
            <w:tcW w:w="888" w:type="dxa"/>
            <w:vAlign w:val="center"/>
          </w:tcPr>
          <w:p w14:paraId="2FDE93CB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15″</w:t>
            </w:r>
          </w:p>
        </w:tc>
        <w:tc>
          <w:tcPr>
            <w:tcW w:w="887" w:type="dxa"/>
            <w:vAlign w:val="center"/>
          </w:tcPr>
          <w:p w14:paraId="580310DC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20″</w:t>
            </w:r>
          </w:p>
        </w:tc>
        <w:tc>
          <w:tcPr>
            <w:tcW w:w="888" w:type="dxa"/>
            <w:vAlign w:val="center"/>
          </w:tcPr>
          <w:p w14:paraId="24ADC4BB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25″</w:t>
            </w:r>
          </w:p>
        </w:tc>
      </w:tr>
      <w:tr w14:paraId="1B9AE3B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2127" w:type="dxa"/>
            <w:vAlign w:val="center"/>
          </w:tcPr>
          <w:p w14:paraId="411D93AB">
            <w:pPr>
              <w:spacing w:line="240" w:lineRule="exact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黑暗环境搜寻</w:t>
            </w:r>
          </w:p>
        </w:tc>
        <w:tc>
          <w:tcPr>
            <w:tcW w:w="4105" w:type="dxa"/>
            <w:vAlign w:val="center"/>
          </w:tcPr>
          <w:p w14:paraId="08254FEA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考生穿着全套消防员防护装具，从长度为2</w:t>
            </w:r>
            <w:r>
              <w:rPr>
                <w:rFonts w:ascii="Times New Roman" w:hAnsi="Times New Roman" w:eastAsia="方正仿宋_GBK" w:cs="Times New Roman"/>
                <w:szCs w:val="21"/>
              </w:rPr>
              <w:t>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米的封闭式L型通道一侧进入，以双手双膝匍匐前进的姿势从L型通道另一侧穿出。记录时间。</w:t>
            </w:r>
          </w:p>
        </w:tc>
        <w:tc>
          <w:tcPr>
            <w:tcW w:w="887" w:type="dxa"/>
            <w:vAlign w:val="center"/>
          </w:tcPr>
          <w:p w14:paraId="42B82D0D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38″</w:t>
            </w:r>
          </w:p>
        </w:tc>
        <w:tc>
          <w:tcPr>
            <w:tcW w:w="888" w:type="dxa"/>
            <w:vAlign w:val="center"/>
          </w:tcPr>
          <w:p w14:paraId="7D9C378E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40″</w:t>
            </w:r>
          </w:p>
        </w:tc>
        <w:tc>
          <w:tcPr>
            <w:tcW w:w="887" w:type="dxa"/>
            <w:vAlign w:val="center"/>
          </w:tcPr>
          <w:p w14:paraId="32665516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42″</w:t>
            </w:r>
          </w:p>
        </w:tc>
        <w:tc>
          <w:tcPr>
            <w:tcW w:w="888" w:type="dxa"/>
            <w:vAlign w:val="center"/>
          </w:tcPr>
          <w:p w14:paraId="3092DA0E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45″</w:t>
            </w:r>
          </w:p>
        </w:tc>
      </w:tr>
      <w:tr w14:paraId="2A43120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2127" w:type="dxa"/>
            <w:vAlign w:val="center"/>
          </w:tcPr>
          <w:p w14:paraId="628731A6">
            <w:pPr>
              <w:spacing w:line="240" w:lineRule="exact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拖拽</w:t>
            </w:r>
          </w:p>
        </w:tc>
        <w:tc>
          <w:tcPr>
            <w:tcW w:w="4105" w:type="dxa"/>
            <w:vAlign w:val="center"/>
          </w:tcPr>
          <w:p w14:paraId="761F9AD4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考生佩戴消防头盔及消防安全腰带，将6</w:t>
            </w:r>
            <w:r>
              <w:rPr>
                <w:rFonts w:ascii="Times New Roman" w:hAnsi="Times New Roman" w:eastAsia="方正仿宋_GBK" w:cs="Times New Roman"/>
                <w:szCs w:val="21"/>
              </w:rPr>
              <w:t>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公斤重的假人从起点线拖拽至距离起点线1</w:t>
            </w:r>
            <w:r>
              <w:rPr>
                <w:rFonts w:ascii="Times New Roman" w:hAnsi="Times New Roman" w:eastAsia="方正仿宋_GBK" w:cs="Times New Roman"/>
                <w:szCs w:val="21"/>
              </w:rPr>
              <w:t>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米处的终点线（假人整体越过终点线）。记录时间。</w:t>
            </w:r>
          </w:p>
        </w:tc>
        <w:tc>
          <w:tcPr>
            <w:tcW w:w="887" w:type="dxa"/>
            <w:vAlign w:val="center"/>
          </w:tcPr>
          <w:p w14:paraId="5C7B0FF2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12″</w:t>
            </w:r>
          </w:p>
        </w:tc>
        <w:tc>
          <w:tcPr>
            <w:tcW w:w="888" w:type="dxa"/>
            <w:vAlign w:val="center"/>
          </w:tcPr>
          <w:p w14:paraId="26F26A13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13″</w:t>
            </w:r>
          </w:p>
        </w:tc>
        <w:tc>
          <w:tcPr>
            <w:tcW w:w="887" w:type="dxa"/>
            <w:vAlign w:val="center"/>
          </w:tcPr>
          <w:p w14:paraId="6EC43651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14″</w:t>
            </w:r>
          </w:p>
        </w:tc>
        <w:tc>
          <w:tcPr>
            <w:tcW w:w="888" w:type="dxa"/>
            <w:vAlign w:val="center"/>
          </w:tcPr>
          <w:p w14:paraId="490EEC46">
            <w:pPr>
              <w:spacing w:line="240" w:lineRule="exact"/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15″</w:t>
            </w:r>
          </w:p>
        </w:tc>
      </w:tr>
      <w:tr w14:paraId="7A73141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4" w:hRule="atLeast"/>
          <w:jc w:val="center"/>
        </w:trPr>
        <w:tc>
          <w:tcPr>
            <w:tcW w:w="2127" w:type="dxa"/>
            <w:vAlign w:val="center"/>
          </w:tcPr>
          <w:p w14:paraId="694ABFEB">
            <w:pPr>
              <w:spacing w:line="240" w:lineRule="exact"/>
              <w:jc w:val="center"/>
              <w:rPr>
                <w:rFonts w:ascii="Times New Roman" w:hAnsi="Times New Roman" w:eastAsia="方正黑体_GBK" w:cs="Times New Roman"/>
                <w:szCs w:val="21"/>
              </w:rPr>
            </w:pPr>
            <w:r>
              <w:rPr>
                <w:rFonts w:ascii="Times New Roman" w:hAnsi="Times New Roman" w:eastAsia="方正黑体_GBK" w:cs="Times New Roman"/>
                <w:szCs w:val="21"/>
              </w:rPr>
              <w:t>备注</w:t>
            </w:r>
          </w:p>
        </w:tc>
        <w:tc>
          <w:tcPr>
            <w:tcW w:w="7655" w:type="dxa"/>
            <w:gridSpan w:val="5"/>
            <w:vAlign w:val="center"/>
          </w:tcPr>
          <w:p w14:paraId="31A2D0BF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hint="eastAsia" w:ascii="Times New Roman" w:hAnsi="Times New Roman" w:eastAsia="方正仿宋_GBK" w:cs="Times New Roman"/>
                <w:szCs w:val="21"/>
              </w:rPr>
              <w:t>1</w:t>
            </w:r>
            <w:r>
              <w:rPr>
                <w:rFonts w:ascii="Times New Roman" w:hAnsi="Times New Roman" w:eastAsia="方正仿宋_GBK" w:cs="Times New Roman"/>
                <w:szCs w:val="21"/>
              </w:rPr>
              <w:t>.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单项成绩未达到“一般”标准的不予招录。</w:t>
            </w:r>
          </w:p>
          <w:p w14:paraId="57EC1D5A">
            <w:pPr>
              <w:spacing w:line="240" w:lineRule="exact"/>
              <w:ind w:firstLine="420" w:firstLineChars="200"/>
              <w:rPr>
                <w:rFonts w:ascii="Times New Roman" w:hAnsi="Times New Roman" w:eastAsia="方正仿宋_GBK" w:cs="Times New Roman"/>
                <w:szCs w:val="21"/>
              </w:rPr>
            </w:pPr>
            <w:r>
              <w:rPr>
                <w:rFonts w:ascii="Times New Roman" w:hAnsi="Times New Roman" w:eastAsia="方正仿宋_GBK" w:cs="Times New Roman"/>
                <w:szCs w:val="21"/>
              </w:rPr>
              <w:t>2.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高原地区应在海拔4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米以下集中组织适应性测试，海拔2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000-3000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米，每增加1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米高度标准递增3秒，3</w:t>
            </w:r>
            <w:r>
              <w:rPr>
                <w:rFonts w:ascii="Times New Roman" w:hAnsi="Times New Roman" w:eastAsia="方正仿宋_GBK" w:cs="Times New Roman"/>
                <w:szCs w:val="21"/>
              </w:rPr>
              <w:t>100-4000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米，每增加1</w:t>
            </w:r>
            <w:r>
              <w:rPr>
                <w:rFonts w:ascii="Times New Roman" w:hAnsi="Times New Roman" w:eastAsia="方正仿宋_GBK" w:cs="Times New Roman"/>
                <w:szCs w:val="21"/>
              </w:rPr>
              <w:t>00</w:t>
            </w:r>
            <w:r>
              <w:rPr>
                <w:rFonts w:hint="eastAsia" w:ascii="Times New Roman" w:hAnsi="Times New Roman" w:eastAsia="方正仿宋_GBK" w:cs="Times New Roman"/>
                <w:szCs w:val="21"/>
              </w:rPr>
              <w:t>米高度标准递增4秒。</w:t>
            </w:r>
          </w:p>
        </w:tc>
      </w:tr>
    </w:tbl>
    <w:p w14:paraId="0BF1A84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Courier New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82016" w:usb3="00000000" w:csb0="00040001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微软雅黑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微软雅黑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06F" w:usb1="1200FBEF" w:usb2="0064C000" w:usb3="00000002" w:csb0="0000000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YTczOWIxYTExM2VhMGZhZTE0YjU2M2YyZWE4MjQifQ=="/>
  </w:docVars>
  <w:rsids>
    <w:rsidRoot w:val="43975C33"/>
    <w:rsid w:val="17312619"/>
    <w:rsid w:val="43975C33"/>
    <w:rsid w:val="450B2EEB"/>
    <w:rsid w:val="47BF2F24"/>
    <w:rsid w:val="4D3D1DB9"/>
    <w:rsid w:val="5B7B4999"/>
    <w:rsid w:val="76215C31"/>
    <w:rsid w:val="78E7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1633</Words>
  <Characters>1944</Characters>
  <Lines>0</Lines>
  <Paragraphs>0</Paragraphs>
  <TotalTime>7</TotalTime>
  <ScaleCrop>false</ScaleCrop>
  <LinksUpToDate>false</LinksUpToDate>
  <CharactersWithSpaces>1957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2024-12-05T10:12:00Z</dcterms:created>
  <dc:creator>李超</dc:creator>
  <cp:lastModifiedBy>loveless1371604679</cp:lastModifiedBy>
  <dcterms:modified xsi:type="dcterms:W3CDTF">2025-03-28T02:11:33Z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03ED55DDDB034C2E9BFA7ED04CE0DF42_13</vt:lpwstr>
  </property>
</Properties>
</file>