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2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847"/>
        <w:gridCol w:w="1344"/>
        <w:gridCol w:w="451"/>
        <w:gridCol w:w="797"/>
        <w:gridCol w:w="964"/>
        <w:gridCol w:w="931"/>
        <w:gridCol w:w="3601"/>
        <w:gridCol w:w="2016"/>
        <w:gridCol w:w="1813"/>
        <w:gridCol w:w="994"/>
        <w:gridCol w:w="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4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黑体" w:hAnsi="黑体" w:eastAsia="黑体" w:cs="黑体"/>
                <w:i w:val="0"/>
                <w:iCs w:val="0"/>
                <w:caps w:val="0"/>
                <w:color w:val="0C0C0C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C0C0C"/>
                <w:spacing w:val="0"/>
                <w:kern w:val="0"/>
                <w:sz w:val="32"/>
                <w:szCs w:val="32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内江卫生与健康职业学院2023年第二批公开考核招聘工作人员岗位及条件一览表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6556" w:rightChars="3122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编码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考核岗位名称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考核人数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职（执）业资格及职称要求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KH-01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药学教师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本科：药学、药物制剂、临床药学、药事管理、药物分析、药物化学专业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 药学、药剂学、药物化学、药物分析学、药理学专业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35周岁及以下，高级职称可放宽至45周岁。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KH-02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中药学教师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6"/>
                <w:rFonts w:hint="default"/>
                <w:color w:val="auto"/>
                <w:highlight w:val="none"/>
                <w:lang w:val="en-US" w:eastAsia="zh-CN" w:bidi="ar"/>
              </w:rPr>
            </w:pPr>
            <w:r>
              <w:rPr>
                <w:rStyle w:val="5"/>
                <w:color w:val="auto"/>
                <w:highlight w:val="none"/>
                <w:lang w:val="en-US" w:eastAsia="zh-CN" w:bidi="ar"/>
              </w:rPr>
              <w:t>本科：</w:t>
            </w:r>
            <w:r>
              <w:rPr>
                <w:rStyle w:val="5"/>
                <w:rFonts w:hint="eastAsia"/>
                <w:color w:val="auto"/>
                <w:highlight w:val="none"/>
                <w:lang w:val="en-US" w:eastAsia="zh-CN" w:bidi="ar"/>
              </w:rPr>
              <w:t>中药学、中药制药、</w:t>
            </w:r>
            <w:r>
              <w:rPr>
                <w:rStyle w:val="6"/>
                <w:rFonts w:hint="eastAsia"/>
                <w:color w:val="auto"/>
                <w:highlight w:val="none"/>
                <w:lang w:val="en-US" w:eastAsia="zh-CN" w:bidi="ar"/>
              </w:rPr>
              <w:t>中草药栽培与鉴定、中药资源与开发专业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5"/>
                <w:color w:val="auto"/>
                <w:highlight w:val="none"/>
                <w:lang w:val="en-US" w:eastAsia="zh-CN" w:bidi="ar"/>
              </w:rPr>
              <w:t>研究生：</w:t>
            </w:r>
            <w:r>
              <w:rPr>
                <w:rStyle w:val="5"/>
                <w:rFonts w:hint="eastAsia" w:eastAsia="宋体"/>
                <w:color w:val="auto"/>
                <w:highlight w:val="none"/>
                <w:lang w:val="en-US" w:eastAsia="zh-CN" w:bidi="ar"/>
              </w:rPr>
              <w:t>中药、</w:t>
            </w:r>
            <w:r>
              <w:rPr>
                <w:rStyle w:val="5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中药学</w:t>
            </w:r>
            <w:r>
              <w:rPr>
                <w:rStyle w:val="5"/>
                <w:rFonts w:hint="eastAsia"/>
                <w:color w:val="auto"/>
                <w:highlight w:val="none"/>
                <w:lang w:val="en-US" w:eastAsia="zh-CN" w:bidi="ar"/>
              </w:rPr>
              <w:t>专业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cs="宋体" w:eastAsia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35周岁及以下，高级职称可放宽至45周岁。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KH-03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康复教师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康复治疗学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、康复物理治疗专业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研究生：康复医学与理疗学专业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35周岁及以下，高级职称可放宽至45周岁。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KH-04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思想政治教育、马克思主义中国化研究、马克思主义基本原理专业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本硕专业需相似或相近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KH-05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文学类、马克思主义理论类、社会学类、教育学类、政治学类、心理学类、医学类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36"/>
          <w:szCs w:val="36"/>
          <w:u w:val="none"/>
        </w:rPr>
      </w:pPr>
    </w:p>
    <w:p>
      <w:pPr>
        <w:sectPr>
          <w:pgSz w:w="16838" w:h="11906" w:orient="landscape"/>
          <w:pgMar w:top="1179" w:right="1440" w:bottom="1179" w:left="1440" w:header="851" w:footer="992" w:gutter="0"/>
          <w:cols w:space="0" w:num="1"/>
          <w:rtlGutter w:val="0"/>
          <w:docGrid w:type="lines" w:linePitch="319" w:charSpace="0"/>
        </w:sectPr>
      </w:pPr>
    </w:p>
    <w:p/>
    <w:sectPr>
      <w:footerReference r:id="rId3" w:type="default"/>
      <w:pgSz w:w="16838" w:h="11906" w:orient="landscape"/>
      <w:pgMar w:top="1179" w:right="1440" w:bottom="1179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B1D5A"/>
    <w:rsid w:val="0EAE5A1D"/>
    <w:rsid w:val="1B9B1D5A"/>
    <w:rsid w:val="28067B3A"/>
    <w:rsid w:val="29446C81"/>
    <w:rsid w:val="2D9A3DF1"/>
    <w:rsid w:val="36615192"/>
    <w:rsid w:val="3AD73649"/>
    <w:rsid w:val="3B472350"/>
    <w:rsid w:val="46CF3065"/>
    <w:rsid w:val="498720BA"/>
    <w:rsid w:val="54CD2034"/>
    <w:rsid w:val="59203DCC"/>
    <w:rsid w:val="67546F4E"/>
    <w:rsid w:val="69B12AFA"/>
    <w:rsid w:val="6E012A94"/>
    <w:rsid w:val="75246B01"/>
    <w:rsid w:val="769B7603"/>
    <w:rsid w:val="781F6CFB"/>
    <w:rsid w:val="7C6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2023-10-24T01:22:00Z</dcterms:created>
  <dc:creator>黄密</dc:creator>
  <cp:lastModifiedBy>黄密</cp:lastModifiedBy>
  <dcterms:modified xsi:type="dcterms:W3CDTF">2023-10-30T08:38:30Z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73E51C43BAAB4BD982EE103A9B85243F</vt:lpwstr>
  </property>
</Properties>
</file>