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ascii="黑体" w:hAnsi="黑体" w:eastAsia="黑体"/>
          <w:sz w:val="32"/>
          <w:szCs w:val="32"/>
        </w:rPr>
      </w:pPr>
      <w:r>
        <w:rPr>
          <w:rFonts w:hint="eastAsia" w:ascii="黑体" w:hAnsi="黑体" w:eastAsia="黑体"/>
          <w:sz w:val="32"/>
          <w:szCs w:val="32"/>
        </w:rPr>
        <w:t>附件</w:t>
      </w:r>
    </w:p>
    <w:p>
      <w:pPr>
        <w:ind w:firstLine="480" w:firstLineChars="150"/>
        <w:jc w:val="center"/>
        <w:rPr>
          <w:rFonts w:ascii="方正小标宋简体" w:hAnsi="仿宋" w:eastAsia="方正小标宋简体"/>
          <w:sz w:val="32"/>
          <w:szCs w:val="32"/>
        </w:rPr>
      </w:pPr>
      <w:r>
        <w:rPr>
          <w:rFonts w:hint="eastAsia" w:ascii="方正小标宋简体" w:hAnsi="仿宋" w:eastAsia="方正小标宋简体"/>
          <w:sz w:val="32"/>
          <w:szCs w:val="32"/>
        </w:rPr>
        <w:t>自贡市</w:t>
      </w:r>
      <w:r>
        <w:rPr>
          <w:rFonts w:hint="eastAsia" w:ascii="方正小标宋简体" w:hAnsi="仿宋" w:eastAsia="方正小标宋简体"/>
          <w:sz w:val="32"/>
          <w:szCs w:val="32"/>
          <w:lang w:eastAsia="zh-CN"/>
        </w:rPr>
        <w:t>自流井区</w:t>
      </w:r>
      <w:r>
        <w:rPr>
          <w:rFonts w:hint="eastAsia" w:ascii="方正小标宋简体" w:hAnsi="仿宋" w:eastAsia="方正小标宋简体"/>
          <w:sz w:val="32"/>
          <w:szCs w:val="32"/>
        </w:rPr>
        <w:t>医疗保障基金社会监督员报名表</w:t>
      </w:r>
    </w:p>
    <w:tbl>
      <w:tblPr>
        <w:tblStyle w:val="8"/>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704"/>
        <w:gridCol w:w="1704"/>
        <w:gridCol w:w="1705"/>
        <w:gridCol w:w="2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704" w:type="dxa"/>
            <w:noWrap w:val="0"/>
            <w:vAlign w:val="top"/>
          </w:tcPr>
          <w:p>
            <w:pPr>
              <w:spacing w:line="560" w:lineRule="exact"/>
              <w:rPr>
                <w:rFonts w:ascii="仿宋" w:hAnsi="仿宋" w:eastAsia="仿宋"/>
                <w:sz w:val="32"/>
                <w:szCs w:val="32"/>
              </w:rPr>
            </w:pPr>
            <w:r>
              <w:rPr>
                <w:rFonts w:hint="eastAsia" w:ascii="仿宋" w:hAnsi="仿宋" w:eastAsia="仿宋"/>
                <w:sz w:val="32"/>
                <w:szCs w:val="32"/>
              </w:rPr>
              <w:t>姓    名</w:t>
            </w:r>
          </w:p>
        </w:tc>
        <w:tc>
          <w:tcPr>
            <w:tcW w:w="1704" w:type="dxa"/>
            <w:noWrap w:val="0"/>
            <w:vAlign w:val="top"/>
          </w:tcPr>
          <w:p>
            <w:pPr>
              <w:spacing w:line="560" w:lineRule="exact"/>
              <w:rPr>
                <w:rFonts w:ascii="仿宋" w:hAnsi="仿宋" w:eastAsia="仿宋"/>
                <w:sz w:val="32"/>
                <w:szCs w:val="32"/>
              </w:rPr>
            </w:pPr>
          </w:p>
        </w:tc>
        <w:tc>
          <w:tcPr>
            <w:tcW w:w="1704" w:type="dxa"/>
            <w:noWrap w:val="0"/>
            <w:vAlign w:val="top"/>
          </w:tcPr>
          <w:p>
            <w:pPr>
              <w:spacing w:line="560" w:lineRule="exact"/>
              <w:rPr>
                <w:rFonts w:ascii="仿宋" w:hAnsi="仿宋" w:eastAsia="仿宋"/>
                <w:sz w:val="32"/>
                <w:szCs w:val="32"/>
              </w:rPr>
            </w:pPr>
            <w:r>
              <w:rPr>
                <w:rFonts w:hint="eastAsia" w:ascii="仿宋" w:hAnsi="仿宋" w:eastAsia="仿宋"/>
                <w:sz w:val="32"/>
                <w:szCs w:val="32"/>
              </w:rPr>
              <w:t>性    别</w:t>
            </w:r>
          </w:p>
        </w:tc>
        <w:tc>
          <w:tcPr>
            <w:tcW w:w="1705" w:type="dxa"/>
            <w:noWrap w:val="0"/>
            <w:vAlign w:val="top"/>
          </w:tcPr>
          <w:p>
            <w:pPr>
              <w:spacing w:line="560" w:lineRule="exact"/>
              <w:rPr>
                <w:rFonts w:ascii="仿宋" w:hAnsi="仿宋" w:eastAsia="仿宋"/>
                <w:sz w:val="32"/>
                <w:szCs w:val="32"/>
              </w:rPr>
            </w:pPr>
          </w:p>
        </w:tc>
        <w:tc>
          <w:tcPr>
            <w:tcW w:w="2363" w:type="dxa"/>
            <w:vMerge w:val="restart"/>
            <w:noWrap w:val="0"/>
            <w:vAlign w:val="top"/>
          </w:tcPr>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一寸</w:t>
            </w:r>
          </w:p>
          <w:p>
            <w:pPr>
              <w:spacing w:line="560" w:lineRule="exact"/>
              <w:jc w:val="center"/>
              <w:rPr>
                <w:rFonts w:ascii="仿宋" w:hAnsi="仿宋" w:eastAsia="仿宋"/>
                <w:sz w:val="32"/>
                <w:szCs w:val="32"/>
              </w:rPr>
            </w:pPr>
            <w:r>
              <w:rPr>
                <w:rFonts w:hint="eastAsia" w:ascii="仿宋" w:hAnsi="仿宋" w:eastAsia="仿宋"/>
                <w:sz w:val="32"/>
                <w:szCs w:val="32"/>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1704" w:type="dxa"/>
            <w:noWrap w:val="0"/>
            <w:vAlign w:val="top"/>
          </w:tcPr>
          <w:p>
            <w:pPr>
              <w:spacing w:line="560" w:lineRule="exact"/>
              <w:rPr>
                <w:rFonts w:ascii="仿宋" w:hAnsi="仿宋" w:eastAsia="仿宋"/>
                <w:sz w:val="32"/>
                <w:szCs w:val="32"/>
              </w:rPr>
            </w:pPr>
            <w:r>
              <w:rPr>
                <w:rFonts w:hint="eastAsia" w:ascii="仿宋" w:hAnsi="仿宋" w:eastAsia="仿宋"/>
                <w:sz w:val="32"/>
                <w:szCs w:val="32"/>
              </w:rPr>
              <w:t>出生日期</w:t>
            </w:r>
          </w:p>
        </w:tc>
        <w:tc>
          <w:tcPr>
            <w:tcW w:w="1704" w:type="dxa"/>
            <w:noWrap w:val="0"/>
            <w:vAlign w:val="top"/>
          </w:tcPr>
          <w:p>
            <w:pPr>
              <w:spacing w:line="560" w:lineRule="exact"/>
              <w:rPr>
                <w:rFonts w:ascii="仿宋" w:hAnsi="仿宋" w:eastAsia="仿宋"/>
                <w:sz w:val="32"/>
                <w:szCs w:val="32"/>
              </w:rPr>
            </w:pPr>
          </w:p>
        </w:tc>
        <w:tc>
          <w:tcPr>
            <w:tcW w:w="1704" w:type="dxa"/>
            <w:noWrap w:val="0"/>
            <w:vAlign w:val="top"/>
          </w:tcPr>
          <w:p>
            <w:pPr>
              <w:spacing w:line="560" w:lineRule="exact"/>
              <w:rPr>
                <w:rFonts w:ascii="仿宋" w:hAnsi="仿宋" w:eastAsia="仿宋"/>
                <w:sz w:val="32"/>
                <w:szCs w:val="32"/>
              </w:rPr>
            </w:pPr>
            <w:r>
              <w:rPr>
                <w:rFonts w:hint="eastAsia" w:ascii="仿宋" w:hAnsi="仿宋" w:eastAsia="仿宋"/>
                <w:sz w:val="32"/>
                <w:szCs w:val="32"/>
              </w:rPr>
              <w:t>民    族</w:t>
            </w:r>
          </w:p>
        </w:tc>
        <w:tc>
          <w:tcPr>
            <w:tcW w:w="1705" w:type="dxa"/>
            <w:noWrap w:val="0"/>
            <w:vAlign w:val="top"/>
          </w:tcPr>
          <w:p>
            <w:pPr>
              <w:spacing w:line="560" w:lineRule="exact"/>
              <w:rPr>
                <w:rFonts w:ascii="仿宋" w:hAnsi="仿宋" w:eastAsia="仿宋"/>
                <w:sz w:val="32"/>
                <w:szCs w:val="32"/>
              </w:rPr>
            </w:pPr>
          </w:p>
        </w:tc>
        <w:tc>
          <w:tcPr>
            <w:tcW w:w="2363" w:type="dxa"/>
            <w:vMerge w:val="continue"/>
            <w:noWrap w:val="0"/>
            <w:vAlign w:val="top"/>
          </w:tcPr>
          <w:p>
            <w:pPr>
              <w:spacing w:line="560" w:lineRule="exac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trPr>
        <w:tc>
          <w:tcPr>
            <w:tcW w:w="1704" w:type="dxa"/>
            <w:noWrap w:val="0"/>
            <w:vAlign w:val="top"/>
          </w:tcPr>
          <w:p>
            <w:pPr>
              <w:spacing w:line="560" w:lineRule="exact"/>
              <w:rPr>
                <w:rFonts w:ascii="仿宋" w:hAnsi="仿宋" w:eastAsia="仿宋"/>
                <w:sz w:val="32"/>
                <w:szCs w:val="32"/>
              </w:rPr>
            </w:pPr>
            <w:r>
              <w:rPr>
                <w:rFonts w:hint="eastAsia" w:ascii="仿宋" w:hAnsi="仿宋" w:eastAsia="仿宋"/>
                <w:sz w:val="32"/>
                <w:szCs w:val="32"/>
              </w:rPr>
              <w:t>政治面貌</w:t>
            </w:r>
          </w:p>
        </w:tc>
        <w:tc>
          <w:tcPr>
            <w:tcW w:w="1704" w:type="dxa"/>
            <w:noWrap w:val="0"/>
            <w:vAlign w:val="top"/>
          </w:tcPr>
          <w:p>
            <w:pPr>
              <w:spacing w:line="560" w:lineRule="exact"/>
              <w:rPr>
                <w:rFonts w:ascii="仿宋" w:hAnsi="仿宋" w:eastAsia="仿宋"/>
                <w:sz w:val="32"/>
                <w:szCs w:val="32"/>
              </w:rPr>
            </w:pPr>
          </w:p>
        </w:tc>
        <w:tc>
          <w:tcPr>
            <w:tcW w:w="1704" w:type="dxa"/>
            <w:noWrap w:val="0"/>
            <w:vAlign w:val="top"/>
          </w:tcPr>
          <w:p>
            <w:pPr>
              <w:jc w:val="center"/>
              <w:rPr>
                <w:rFonts w:ascii="仿宋" w:hAnsi="仿宋" w:eastAsia="仿宋"/>
                <w:sz w:val="32"/>
                <w:szCs w:val="32"/>
              </w:rPr>
            </w:pPr>
            <w:r>
              <w:rPr>
                <w:rFonts w:hint="eastAsia" w:ascii="仿宋" w:hAnsi="仿宋" w:eastAsia="仿宋"/>
                <w:sz w:val="32"/>
                <w:szCs w:val="32"/>
              </w:rPr>
              <w:t>健康状况</w:t>
            </w:r>
          </w:p>
        </w:tc>
        <w:tc>
          <w:tcPr>
            <w:tcW w:w="1705" w:type="dxa"/>
            <w:noWrap w:val="0"/>
            <w:vAlign w:val="top"/>
          </w:tcPr>
          <w:p>
            <w:pPr>
              <w:spacing w:line="560" w:lineRule="exact"/>
              <w:rPr>
                <w:rFonts w:ascii="仿宋" w:hAnsi="仿宋" w:eastAsia="仿宋"/>
                <w:sz w:val="32"/>
                <w:szCs w:val="32"/>
              </w:rPr>
            </w:pPr>
          </w:p>
        </w:tc>
        <w:tc>
          <w:tcPr>
            <w:tcW w:w="2363" w:type="dxa"/>
            <w:vMerge w:val="continue"/>
            <w:noWrap w:val="0"/>
            <w:vAlign w:val="top"/>
          </w:tcPr>
          <w:p>
            <w:pPr>
              <w:spacing w:line="560" w:lineRule="exac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1704" w:type="dxa"/>
            <w:noWrap w:val="0"/>
            <w:vAlign w:val="top"/>
          </w:tcPr>
          <w:p>
            <w:pPr>
              <w:spacing w:line="560" w:lineRule="exact"/>
              <w:rPr>
                <w:rFonts w:ascii="仿宋" w:hAnsi="仿宋" w:eastAsia="仿宋"/>
                <w:sz w:val="32"/>
                <w:szCs w:val="32"/>
              </w:rPr>
            </w:pPr>
            <w:r>
              <w:rPr>
                <w:rFonts w:hint="eastAsia" w:ascii="仿宋" w:hAnsi="仿宋" w:eastAsia="仿宋"/>
                <w:sz w:val="32"/>
                <w:szCs w:val="32"/>
              </w:rPr>
              <w:t>联系电话</w:t>
            </w:r>
          </w:p>
        </w:tc>
        <w:tc>
          <w:tcPr>
            <w:tcW w:w="1704" w:type="dxa"/>
            <w:noWrap w:val="0"/>
            <w:vAlign w:val="top"/>
          </w:tcPr>
          <w:p>
            <w:pPr>
              <w:spacing w:line="560" w:lineRule="exact"/>
              <w:rPr>
                <w:rFonts w:ascii="仿宋" w:hAnsi="仿宋" w:eastAsia="仿宋"/>
                <w:sz w:val="32"/>
                <w:szCs w:val="32"/>
              </w:rPr>
            </w:pPr>
          </w:p>
        </w:tc>
        <w:tc>
          <w:tcPr>
            <w:tcW w:w="1704" w:type="dxa"/>
            <w:noWrap w:val="0"/>
            <w:vAlign w:val="top"/>
          </w:tcPr>
          <w:p>
            <w:pPr>
              <w:spacing w:line="560" w:lineRule="exact"/>
              <w:rPr>
                <w:rFonts w:ascii="仿宋" w:hAnsi="仿宋" w:eastAsia="仿宋"/>
                <w:sz w:val="32"/>
                <w:szCs w:val="32"/>
              </w:rPr>
            </w:pPr>
            <w:r>
              <w:rPr>
                <w:rFonts w:hint="eastAsia" w:ascii="仿宋" w:hAnsi="仿宋" w:eastAsia="仿宋"/>
                <w:sz w:val="32"/>
                <w:szCs w:val="32"/>
              </w:rPr>
              <w:t>是否在职</w:t>
            </w:r>
          </w:p>
        </w:tc>
        <w:tc>
          <w:tcPr>
            <w:tcW w:w="1705" w:type="dxa"/>
            <w:noWrap w:val="0"/>
            <w:vAlign w:val="top"/>
          </w:tcPr>
          <w:p>
            <w:pPr>
              <w:spacing w:line="560" w:lineRule="exact"/>
              <w:rPr>
                <w:rFonts w:ascii="仿宋" w:hAnsi="仿宋" w:eastAsia="仿宋"/>
                <w:sz w:val="32"/>
                <w:szCs w:val="32"/>
              </w:rPr>
            </w:pPr>
          </w:p>
        </w:tc>
        <w:tc>
          <w:tcPr>
            <w:tcW w:w="2363" w:type="dxa"/>
            <w:vMerge w:val="continue"/>
            <w:noWrap w:val="0"/>
            <w:vAlign w:val="top"/>
          </w:tcPr>
          <w:p>
            <w:pPr>
              <w:spacing w:line="560" w:lineRule="exac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trPr>
        <w:tc>
          <w:tcPr>
            <w:tcW w:w="1704" w:type="dxa"/>
            <w:noWrap w:val="0"/>
            <w:vAlign w:val="top"/>
          </w:tcPr>
          <w:p>
            <w:pPr>
              <w:jc w:val="center"/>
              <w:rPr>
                <w:rFonts w:ascii="仿宋" w:hAnsi="仿宋" w:eastAsia="仿宋"/>
                <w:sz w:val="32"/>
                <w:szCs w:val="32"/>
              </w:rPr>
            </w:pPr>
            <w:r>
              <w:rPr>
                <w:rFonts w:hint="eastAsia" w:ascii="仿宋" w:hAnsi="仿宋" w:eastAsia="仿宋"/>
                <w:sz w:val="32"/>
                <w:szCs w:val="32"/>
              </w:rPr>
              <w:t>学    历</w:t>
            </w:r>
          </w:p>
        </w:tc>
        <w:tc>
          <w:tcPr>
            <w:tcW w:w="1704" w:type="dxa"/>
            <w:noWrap w:val="0"/>
            <w:vAlign w:val="top"/>
          </w:tcPr>
          <w:p>
            <w:pPr>
              <w:spacing w:line="560" w:lineRule="exact"/>
              <w:rPr>
                <w:rFonts w:ascii="仿宋" w:hAnsi="仿宋" w:eastAsia="仿宋"/>
                <w:sz w:val="32"/>
                <w:szCs w:val="32"/>
              </w:rPr>
            </w:pPr>
          </w:p>
        </w:tc>
        <w:tc>
          <w:tcPr>
            <w:tcW w:w="1704" w:type="dxa"/>
            <w:noWrap w:val="0"/>
            <w:vAlign w:val="top"/>
          </w:tcPr>
          <w:p>
            <w:pPr>
              <w:spacing w:line="360" w:lineRule="exact"/>
              <w:jc w:val="center"/>
              <w:rPr>
                <w:rFonts w:ascii="仿宋" w:hAnsi="仿宋" w:eastAsia="仿宋"/>
                <w:sz w:val="32"/>
                <w:szCs w:val="32"/>
              </w:rPr>
            </w:pPr>
            <w:r>
              <w:rPr>
                <w:rFonts w:hint="eastAsia" w:ascii="仿宋" w:hAnsi="仿宋" w:eastAsia="仿宋"/>
                <w:sz w:val="32"/>
                <w:szCs w:val="32"/>
              </w:rPr>
              <w:t>毕业院校及专业</w:t>
            </w:r>
          </w:p>
        </w:tc>
        <w:tc>
          <w:tcPr>
            <w:tcW w:w="4068" w:type="dxa"/>
            <w:gridSpan w:val="2"/>
            <w:noWrap w:val="0"/>
            <w:vAlign w:val="top"/>
          </w:tcPr>
          <w:p>
            <w:pPr>
              <w:spacing w:line="560" w:lineRule="exac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top"/>
          </w:tcPr>
          <w:p>
            <w:pPr>
              <w:jc w:val="center"/>
              <w:rPr>
                <w:rFonts w:ascii="仿宋" w:hAnsi="仿宋" w:eastAsia="仿宋"/>
                <w:sz w:val="32"/>
                <w:szCs w:val="32"/>
              </w:rPr>
            </w:pPr>
            <w:r>
              <w:rPr>
                <w:rFonts w:hint="eastAsia" w:ascii="仿宋" w:hAnsi="仿宋" w:eastAsia="仿宋"/>
                <w:sz w:val="32"/>
                <w:szCs w:val="32"/>
              </w:rPr>
              <w:t>身份证号</w:t>
            </w:r>
          </w:p>
        </w:tc>
        <w:tc>
          <w:tcPr>
            <w:tcW w:w="7476" w:type="dxa"/>
            <w:gridSpan w:val="4"/>
            <w:noWrap w:val="0"/>
            <w:vAlign w:val="top"/>
          </w:tcPr>
          <w:p>
            <w:pPr>
              <w:spacing w:line="560" w:lineRule="exac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top"/>
          </w:tcPr>
          <w:p>
            <w:pPr>
              <w:spacing w:line="560" w:lineRule="exact"/>
              <w:rPr>
                <w:rFonts w:ascii="仿宋" w:hAnsi="仿宋" w:eastAsia="仿宋"/>
                <w:sz w:val="32"/>
                <w:szCs w:val="32"/>
              </w:rPr>
            </w:pPr>
            <w:r>
              <w:rPr>
                <w:rFonts w:hint="eastAsia" w:ascii="仿宋" w:hAnsi="仿宋" w:eastAsia="仿宋"/>
                <w:sz w:val="32"/>
                <w:szCs w:val="32"/>
              </w:rPr>
              <w:t>工作单位及职务</w:t>
            </w:r>
          </w:p>
        </w:tc>
        <w:tc>
          <w:tcPr>
            <w:tcW w:w="7476" w:type="dxa"/>
            <w:gridSpan w:val="4"/>
            <w:noWrap w:val="0"/>
            <w:vAlign w:val="top"/>
          </w:tcPr>
          <w:p>
            <w:pPr>
              <w:spacing w:line="560" w:lineRule="exac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top"/>
          </w:tcPr>
          <w:p>
            <w:pPr>
              <w:jc w:val="center"/>
              <w:rPr>
                <w:rFonts w:ascii="仿宋" w:hAnsi="仿宋" w:eastAsia="仿宋"/>
                <w:sz w:val="32"/>
                <w:szCs w:val="32"/>
              </w:rPr>
            </w:pPr>
            <w:r>
              <w:rPr>
                <w:rFonts w:hint="eastAsia" w:ascii="仿宋" w:hAnsi="仿宋" w:eastAsia="仿宋"/>
                <w:sz w:val="32"/>
                <w:szCs w:val="32"/>
              </w:rPr>
              <w:t>家庭住址</w:t>
            </w:r>
          </w:p>
        </w:tc>
        <w:tc>
          <w:tcPr>
            <w:tcW w:w="7476" w:type="dxa"/>
            <w:gridSpan w:val="4"/>
            <w:noWrap w:val="0"/>
            <w:vAlign w:val="top"/>
          </w:tcPr>
          <w:p>
            <w:pPr>
              <w:spacing w:line="560" w:lineRule="exact"/>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top"/>
          </w:tcPr>
          <w:p>
            <w:pPr>
              <w:jc w:val="cente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信</w:t>
            </w:r>
          </w:p>
          <w:p>
            <w:pPr>
              <w:jc w:val="center"/>
              <w:rPr>
                <w:rFonts w:ascii="仿宋" w:hAnsi="仿宋" w:eastAsia="仿宋"/>
                <w:sz w:val="32"/>
                <w:szCs w:val="32"/>
              </w:rPr>
            </w:pPr>
            <w:r>
              <w:rPr>
                <w:rFonts w:hint="eastAsia" w:ascii="仿宋" w:hAnsi="仿宋" w:eastAsia="仿宋"/>
                <w:sz w:val="32"/>
                <w:szCs w:val="32"/>
              </w:rPr>
              <w:t>用</w:t>
            </w:r>
          </w:p>
          <w:p>
            <w:pPr>
              <w:jc w:val="center"/>
              <w:rPr>
                <w:rFonts w:ascii="仿宋" w:hAnsi="仿宋" w:eastAsia="仿宋"/>
                <w:sz w:val="32"/>
                <w:szCs w:val="32"/>
              </w:rPr>
            </w:pPr>
            <w:r>
              <w:rPr>
                <w:rFonts w:hint="eastAsia" w:ascii="仿宋" w:hAnsi="仿宋" w:eastAsia="仿宋"/>
                <w:sz w:val="32"/>
                <w:szCs w:val="32"/>
              </w:rPr>
              <w:t>承</w:t>
            </w:r>
          </w:p>
          <w:p>
            <w:pPr>
              <w:rPr>
                <w:rFonts w:ascii="仿宋" w:hAnsi="仿宋" w:eastAsia="仿宋"/>
                <w:sz w:val="32"/>
                <w:szCs w:val="32"/>
              </w:rPr>
            </w:pPr>
            <w:r>
              <w:rPr>
                <w:rFonts w:hint="eastAsia" w:ascii="仿宋" w:hAnsi="仿宋" w:eastAsia="仿宋"/>
                <w:sz w:val="32"/>
                <w:szCs w:val="32"/>
              </w:rPr>
              <w:t xml:space="preserve">    诺</w:t>
            </w:r>
          </w:p>
        </w:tc>
        <w:tc>
          <w:tcPr>
            <w:tcW w:w="7476" w:type="dxa"/>
            <w:gridSpan w:val="4"/>
            <w:noWrap w:val="0"/>
            <w:vAlign w:val="top"/>
          </w:tcPr>
          <w:p>
            <w:pPr>
              <w:jc w:val="left"/>
              <w:rPr>
                <w:rFonts w:ascii="仿宋" w:hAnsi="仿宋" w:eastAsia="仿宋"/>
                <w:sz w:val="32"/>
                <w:szCs w:val="32"/>
              </w:rPr>
            </w:pPr>
            <w:r>
              <w:rPr>
                <w:rFonts w:hint="eastAsia" w:ascii="仿宋" w:hAnsi="仿宋" w:eastAsia="仿宋"/>
                <w:sz w:val="32"/>
                <w:szCs w:val="32"/>
              </w:rPr>
              <w:t>本人承诺：</w:t>
            </w:r>
          </w:p>
          <w:p>
            <w:pPr>
              <w:ind w:firstLine="320" w:firstLineChars="100"/>
              <w:jc w:val="left"/>
              <w:rPr>
                <w:rFonts w:ascii="仿宋" w:hAnsi="仿宋" w:eastAsia="仿宋"/>
                <w:sz w:val="32"/>
                <w:szCs w:val="32"/>
              </w:rPr>
            </w:pPr>
            <w:r>
              <w:rPr>
                <w:rFonts w:hint="eastAsia" w:ascii="仿宋" w:hAnsi="仿宋" w:eastAsia="仿宋"/>
                <w:sz w:val="32"/>
                <w:szCs w:val="32"/>
              </w:rPr>
              <w:t>1.本表上所填写的内容真实、有效，本人具备与履行医疗保障基金社会监督员职责相适应的健康状况等条件；</w:t>
            </w:r>
          </w:p>
          <w:p>
            <w:pPr>
              <w:widowControl/>
              <w:spacing w:line="408" w:lineRule="atLeas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2.本人无犯罪记录及严重失信行为，接受医疗保障行政部门的指导，秉持公心，依法开展医疗保障基金社会监督工作。</w:t>
            </w:r>
          </w:p>
          <w:p>
            <w:pPr>
              <w:widowControl/>
              <w:spacing w:line="408" w:lineRule="atLeast"/>
              <w:ind w:right="640" w:firstLine="3680" w:firstLineChars="1150"/>
              <w:rPr>
                <w:rFonts w:ascii="仿宋" w:hAnsi="仿宋" w:eastAsia="仿宋" w:cs="宋体"/>
                <w:color w:val="333333"/>
                <w:kern w:val="0"/>
                <w:sz w:val="32"/>
                <w:szCs w:val="32"/>
              </w:rPr>
            </w:pPr>
            <w:r>
              <w:rPr>
                <w:rFonts w:hint="eastAsia" w:ascii="仿宋" w:hAnsi="仿宋" w:eastAsia="仿宋" w:cs="宋体"/>
                <w:color w:val="333333"/>
                <w:kern w:val="0"/>
                <w:sz w:val="32"/>
                <w:szCs w:val="32"/>
              </w:rPr>
              <w:t>本人签字：</w:t>
            </w:r>
          </w:p>
          <w:p>
            <w:pPr>
              <w:spacing w:line="560" w:lineRule="exact"/>
              <w:ind w:firstLine="3680" w:firstLineChars="1150"/>
              <w:rPr>
                <w:rFonts w:ascii="仿宋" w:hAnsi="仿宋" w:eastAsia="仿宋"/>
                <w:sz w:val="32"/>
                <w:szCs w:val="32"/>
              </w:rPr>
            </w:pPr>
            <w:r>
              <w:rPr>
                <w:rFonts w:hint="eastAsia" w:ascii="仿宋" w:hAnsi="仿宋" w:eastAsia="仿宋" w:cs="宋体"/>
                <w:color w:val="333333"/>
                <w:kern w:val="0"/>
                <w:sz w:val="32"/>
                <w:szCs w:val="32"/>
              </w:rPr>
              <w:t>年   月   日</w:t>
            </w:r>
          </w:p>
        </w:tc>
      </w:tr>
    </w:tbl>
    <w:p/>
    <w:p>
      <w:bookmarkStart w:id="0" w:name="_GoBack"/>
      <w:bookmarkEnd w:id="0"/>
    </w:p>
    <w:sectPr>
      <w:headerReference r:id="rId3" w:type="default"/>
      <w:footerReference r:id="rId4" w:type="default"/>
      <w:pgSz w:w="11907" w:h="16840"/>
      <w:pgMar w:top="1134" w:right="1134" w:bottom="1134" w:left="1134" w:header="851" w:footer="992" w:gutter="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5"/>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p>
                </w:txbxContent>
              </v:textbox>
            </v:shape>
          </w:pict>
        </mc:Fallback>
      </mc:AlternateContent>
    </w:r>
    <w:r>
      <w:rPr>
        <w:rStyle w:val="15"/>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-122555</wp:posOffset>
              </wp:positionV>
              <wp:extent cx="558800" cy="2622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8800" cy="262255"/>
                      </a:xfrm>
                      <a:prstGeom prst="rect">
                        <a:avLst/>
                      </a:prstGeom>
                      <a:noFill/>
                      <a:ln>
                        <a:noFill/>
                      </a:ln>
                      <a:effectLst/>
                    </wps:spPr>
                    <wps:bodyPr lIns="0" tIns="0" rIns="0" bIns="0" upright="1"/>
                  </wps:wsp>
                </a:graphicData>
              </a:graphic>
            </wp:anchor>
          </w:drawing>
        </mc:Choice>
        <mc:Fallback>
          <w:pict>
            <v:shape id="_x0000_s1026" o:spid="_x0000_s1026" o:spt="202" type="#_x0000_t202" style="position:absolute;left:0pt;margin-top:-9.65pt;height:20.65pt;width:44pt;mso-position-horizontal:outside;mso-position-horizontal-relative:margin;z-index:251659264;mso-width-relative:page;mso-height-relative:page;" filled="f" stroked="f" coordsize="21600,21600" o:gfxdata="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uynOf1gAAAAYBAAAPAAAAAAAAAAEAIAAA&#10;ACIAAABkcnMvZG93bnJldi54bWxQSwECFAAUAAAACACHTuJA1tFzkZwBAAAmAwAADgAAAAAAAAAB&#10;ACAAAAAlAQAAZHJzL2Uyb0RvYy54bWxQSwUGAAAAAAYABgBZAQAAMwUAA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ascii="黑体" w:eastAsia="黑体"/>
        <w:sz w:val="32"/>
        <w:szCs w:val="32"/>
      </w:rPr>
    </w:pPr>
    <w:r>
      <w:rPr>
        <w:rFonts w:hint="eastAsia" w:ascii="黑体" w:eastAsia="黑体"/>
        <w:sz w:val="32"/>
        <w:szCs w:val="32"/>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72D3E"/>
    <w:rsid w:val="1B673FCA"/>
    <w:rsid w:val="200B5EEB"/>
    <w:rsid w:val="34FC0A5F"/>
    <w:rsid w:val="45312E52"/>
    <w:rsid w:val="4EAC2B31"/>
    <w:rsid w:val="516E3A28"/>
    <w:rsid w:val="5EDB7E0A"/>
    <w:rsid w:val="7AA52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unhideWhenUsed/>
    <w:qFormat/>
    <w:uiPriority w:val="0"/>
    <w:rPr>
      <w:kern w:val="0"/>
      <w:sz w:val="20"/>
    </w:r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qFormat/>
    <w:uiPriority w:val="99"/>
    <w:pPr>
      <w:ind w:firstLine="420" w:firstLineChars="200"/>
    </w:pPr>
    <w:rPr>
      <w:sz w:val="30"/>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font01"/>
    <w:basedOn w:val="9"/>
    <w:qFormat/>
    <w:uiPriority w:val="0"/>
    <w:rPr>
      <w:rFonts w:hint="eastAsia" w:ascii="宋体" w:hAnsi="宋体" w:eastAsia="宋体" w:cs="宋体"/>
      <w:color w:val="000000"/>
      <w:sz w:val="24"/>
      <w:szCs w:val="24"/>
      <w:u w:val="none"/>
    </w:rPr>
  </w:style>
  <w:style w:type="character" w:customStyle="1" w:styleId="11">
    <w:name w:val="font51"/>
    <w:basedOn w:val="9"/>
    <w:qFormat/>
    <w:uiPriority w:val="0"/>
    <w:rPr>
      <w:rFonts w:hint="eastAsia" w:ascii="华文中宋" w:hAnsi="华文中宋" w:eastAsia="华文中宋" w:cs="华文中宋"/>
      <w:color w:val="000000"/>
      <w:sz w:val="21"/>
      <w:szCs w:val="21"/>
      <w:u w:val="none"/>
    </w:rPr>
  </w:style>
  <w:style w:type="paragraph" w:customStyle="1" w:styleId="12">
    <w:name w:val="样式 三号"/>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customStyle="1" w:styleId="13">
    <w:name w:val="样式 2 三号"/>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customStyle="1" w:styleId="14">
    <w:name w:val="样式 3 三号"/>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customStyle="1" w:styleId="15">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内才网18808235393</cp:lastModifiedBy>
  <dcterms:modified xsi:type="dcterms:W3CDTF">2021-04-02T09:11:03Z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